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2E1F" w14:textId="64B05A30" w:rsidR="0056128E" w:rsidRPr="0056128E" w:rsidRDefault="0056128E" w:rsidP="0056128E">
      <w:pPr>
        <w:jc w:val="center"/>
        <w:rPr>
          <w:b/>
          <w:sz w:val="36"/>
          <w:szCs w:val="36"/>
          <w:u w:val="single"/>
        </w:rPr>
      </w:pPr>
      <w:r w:rsidRPr="0056128E">
        <w:rPr>
          <w:b/>
          <w:sz w:val="36"/>
          <w:szCs w:val="36"/>
          <w:u w:val="single"/>
        </w:rPr>
        <w:t>NORTH MARSTON PARISH COUNCIL</w:t>
      </w:r>
    </w:p>
    <w:p w14:paraId="386355DA" w14:textId="44787C2B" w:rsidR="00E04AF7" w:rsidRPr="0056128E" w:rsidRDefault="0056128E" w:rsidP="0056128E">
      <w:pPr>
        <w:jc w:val="center"/>
        <w:rPr>
          <w:b/>
          <w:sz w:val="36"/>
          <w:szCs w:val="36"/>
          <w:u w:val="single"/>
        </w:rPr>
      </w:pPr>
      <w:r>
        <w:rPr>
          <w:b/>
          <w:sz w:val="36"/>
          <w:szCs w:val="36"/>
          <w:u w:val="single"/>
        </w:rPr>
        <w:t xml:space="preserve">GDPR </w:t>
      </w:r>
      <w:r w:rsidRPr="0056128E">
        <w:rPr>
          <w:b/>
          <w:sz w:val="36"/>
          <w:szCs w:val="36"/>
          <w:u w:val="single"/>
        </w:rPr>
        <w:t>COUNCILLOR BRIEFING</w:t>
      </w:r>
    </w:p>
    <w:p w14:paraId="46E3DAAA" w14:textId="5D405DD4" w:rsidR="0056128E" w:rsidRDefault="0056128E" w:rsidP="0056128E">
      <w:pPr>
        <w:jc w:val="center"/>
        <w:rPr>
          <w:b/>
          <w:sz w:val="36"/>
          <w:szCs w:val="36"/>
          <w:u w:val="single"/>
        </w:rPr>
      </w:pPr>
      <w:r w:rsidRPr="0056128E">
        <w:rPr>
          <w:b/>
          <w:sz w:val="36"/>
          <w:szCs w:val="36"/>
          <w:u w:val="single"/>
        </w:rPr>
        <w:t>MAY 2018</w:t>
      </w:r>
    </w:p>
    <w:p w14:paraId="095C708D" w14:textId="3A567F3B" w:rsidR="0056128E" w:rsidRDefault="0056128E" w:rsidP="0056128E">
      <w:pPr>
        <w:jc w:val="center"/>
        <w:rPr>
          <w:b/>
          <w:sz w:val="36"/>
          <w:szCs w:val="36"/>
          <w:u w:val="single"/>
        </w:rPr>
      </w:pPr>
    </w:p>
    <w:p w14:paraId="400BAD1D" w14:textId="7202B8C2" w:rsidR="0056128E" w:rsidRPr="002C3375" w:rsidRDefault="0056128E" w:rsidP="0056128E">
      <w:pPr>
        <w:rPr>
          <w:b/>
          <w:sz w:val="24"/>
          <w:szCs w:val="24"/>
          <w:u w:val="single"/>
        </w:rPr>
      </w:pPr>
      <w:r w:rsidRPr="002C3375">
        <w:rPr>
          <w:b/>
          <w:sz w:val="24"/>
          <w:szCs w:val="24"/>
          <w:u w:val="single"/>
        </w:rPr>
        <w:t>What is Personal Data?</w:t>
      </w:r>
    </w:p>
    <w:p w14:paraId="644FCC4B" w14:textId="46F85618" w:rsidR="0056128E" w:rsidRPr="002C3375" w:rsidRDefault="0056128E" w:rsidP="0056128E">
      <w:pPr>
        <w:rPr>
          <w:sz w:val="24"/>
          <w:szCs w:val="24"/>
        </w:rPr>
      </w:pPr>
      <w:r w:rsidRPr="002C3375">
        <w:rPr>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9615DB6" w14:textId="77777777" w:rsidR="0056128E" w:rsidRPr="002C3375" w:rsidRDefault="0056128E" w:rsidP="0056128E">
      <w:pPr>
        <w:rPr>
          <w:b/>
          <w:sz w:val="24"/>
          <w:szCs w:val="24"/>
        </w:rPr>
      </w:pPr>
      <w:r w:rsidRPr="002C3375">
        <w:rPr>
          <w:b/>
          <w:sz w:val="24"/>
          <w:szCs w:val="24"/>
        </w:rPr>
        <w:t>The council will comply with data protection law. This says that the personal data we hold about you must be:</w:t>
      </w:r>
    </w:p>
    <w:p w14:paraId="5754FF22" w14:textId="77777777" w:rsidR="0056128E" w:rsidRPr="002C3375" w:rsidRDefault="0056128E" w:rsidP="0056128E">
      <w:pPr>
        <w:pStyle w:val="ListParagraph"/>
        <w:numPr>
          <w:ilvl w:val="0"/>
          <w:numId w:val="1"/>
        </w:numPr>
        <w:rPr>
          <w:sz w:val="24"/>
          <w:szCs w:val="24"/>
        </w:rPr>
      </w:pPr>
      <w:r w:rsidRPr="002C3375">
        <w:rPr>
          <w:sz w:val="24"/>
          <w:szCs w:val="24"/>
        </w:rPr>
        <w:t>Used lawfully, fairly and in a transparent way.</w:t>
      </w:r>
    </w:p>
    <w:p w14:paraId="72CCAA64" w14:textId="77777777" w:rsidR="0056128E" w:rsidRPr="002C3375" w:rsidRDefault="0056128E" w:rsidP="0056128E">
      <w:pPr>
        <w:pStyle w:val="ListParagraph"/>
        <w:numPr>
          <w:ilvl w:val="0"/>
          <w:numId w:val="1"/>
        </w:numPr>
        <w:rPr>
          <w:sz w:val="24"/>
          <w:szCs w:val="24"/>
        </w:rPr>
      </w:pPr>
      <w:r w:rsidRPr="002C3375">
        <w:rPr>
          <w:sz w:val="24"/>
          <w:szCs w:val="24"/>
        </w:rPr>
        <w:t>Collected only for valid purposes that we have clearly explained to you and not used in any way that is incompatible with those purposes.</w:t>
      </w:r>
    </w:p>
    <w:p w14:paraId="30B1C5E0" w14:textId="77777777" w:rsidR="0056128E" w:rsidRPr="002C3375" w:rsidRDefault="0056128E" w:rsidP="0056128E">
      <w:pPr>
        <w:pStyle w:val="ListParagraph"/>
        <w:numPr>
          <w:ilvl w:val="0"/>
          <w:numId w:val="1"/>
        </w:numPr>
        <w:rPr>
          <w:sz w:val="24"/>
          <w:szCs w:val="24"/>
        </w:rPr>
      </w:pPr>
      <w:r w:rsidRPr="002C3375">
        <w:rPr>
          <w:sz w:val="24"/>
          <w:szCs w:val="24"/>
        </w:rPr>
        <w:t>Relevant to the purposes we have told you about and limited only to those purposes.</w:t>
      </w:r>
    </w:p>
    <w:p w14:paraId="2F00EC7B" w14:textId="77777777" w:rsidR="0056128E" w:rsidRPr="002C3375" w:rsidRDefault="0056128E" w:rsidP="0056128E">
      <w:pPr>
        <w:pStyle w:val="ListParagraph"/>
        <w:numPr>
          <w:ilvl w:val="0"/>
          <w:numId w:val="1"/>
        </w:numPr>
        <w:rPr>
          <w:sz w:val="24"/>
          <w:szCs w:val="24"/>
        </w:rPr>
      </w:pPr>
      <w:r w:rsidRPr="002C3375">
        <w:rPr>
          <w:sz w:val="24"/>
          <w:szCs w:val="24"/>
        </w:rPr>
        <w:t>Accurate and kept up to date.</w:t>
      </w:r>
    </w:p>
    <w:p w14:paraId="517CF6CF" w14:textId="77777777" w:rsidR="0056128E" w:rsidRPr="002C3375" w:rsidRDefault="0056128E" w:rsidP="0056128E">
      <w:pPr>
        <w:pStyle w:val="ListParagraph"/>
        <w:numPr>
          <w:ilvl w:val="0"/>
          <w:numId w:val="1"/>
        </w:numPr>
        <w:rPr>
          <w:sz w:val="24"/>
          <w:szCs w:val="24"/>
        </w:rPr>
      </w:pPr>
      <w:r w:rsidRPr="002C3375">
        <w:rPr>
          <w:sz w:val="24"/>
          <w:szCs w:val="24"/>
        </w:rPr>
        <w:t xml:space="preserve">Kept only </w:t>
      </w:r>
      <w:proofErr w:type="gramStart"/>
      <w:r w:rsidRPr="002C3375">
        <w:rPr>
          <w:sz w:val="24"/>
          <w:szCs w:val="24"/>
        </w:rPr>
        <w:t>as long as</w:t>
      </w:r>
      <w:proofErr w:type="gramEnd"/>
      <w:r w:rsidRPr="002C3375">
        <w:rPr>
          <w:sz w:val="24"/>
          <w:szCs w:val="24"/>
        </w:rPr>
        <w:t xml:space="preserve"> necessary for the purposes we have told you about.</w:t>
      </w:r>
    </w:p>
    <w:p w14:paraId="42155205" w14:textId="01EE9121" w:rsidR="0056128E" w:rsidRPr="002C3375" w:rsidRDefault="0056128E" w:rsidP="0056128E">
      <w:pPr>
        <w:pStyle w:val="ListParagraph"/>
        <w:numPr>
          <w:ilvl w:val="0"/>
          <w:numId w:val="1"/>
        </w:numPr>
        <w:rPr>
          <w:sz w:val="24"/>
          <w:szCs w:val="24"/>
        </w:rPr>
      </w:pPr>
      <w:r w:rsidRPr="002C3375">
        <w:rPr>
          <w:sz w:val="24"/>
          <w:szCs w:val="24"/>
        </w:rPr>
        <w:t>Kept and destroyed securely including ensuring that appropriate technical and security measures are in place to protect your personal data to protect personal data from loss, misuse, unauthorised access and disclosure.</w:t>
      </w:r>
    </w:p>
    <w:p w14:paraId="53D615A3" w14:textId="798BF8CC" w:rsidR="001030F2" w:rsidRPr="00B46AA8" w:rsidRDefault="002C3375" w:rsidP="00B46AA8">
      <w:pPr>
        <w:pStyle w:val="BodyText1"/>
        <w:rPr>
          <w:rFonts w:asciiTheme="minorHAnsi" w:hAnsiTheme="minorHAnsi" w:cstheme="minorHAnsi"/>
        </w:rPr>
      </w:pPr>
      <w:r w:rsidRPr="002C3375">
        <w:rPr>
          <w:rFonts w:asciiTheme="minorHAnsi" w:hAnsiTheme="minorHAnsi" w:cstheme="minorHAnsi"/>
        </w:rPr>
        <w:t xml:space="preserve">It is necessary for the Clerk to share information with the Councillors in order that they can address Parish Council Business.  All Councillors </w:t>
      </w:r>
      <w:r w:rsidRPr="002C3375">
        <w:rPr>
          <w:rFonts w:asciiTheme="minorHAnsi" w:hAnsiTheme="minorHAnsi" w:cstheme="minorHAnsi"/>
        </w:rPr>
        <w:t>must</w:t>
      </w:r>
      <w:r w:rsidRPr="002C3375">
        <w:rPr>
          <w:rFonts w:asciiTheme="minorHAnsi" w:hAnsiTheme="minorHAnsi" w:cstheme="minorHAnsi"/>
        </w:rPr>
        <w:t xml:space="preserve"> agree to comply with the Councillors </w:t>
      </w:r>
      <w:proofErr w:type="gramStart"/>
      <w:r w:rsidRPr="002C3375">
        <w:rPr>
          <w:rFonts w:asciiTheme="minorHAnsi" w:hAnsiTheme="minorHAnsi" w:cstheme="minorHAnsi"/>
        </w:rPr>
        <w:t>Briefing, and</w:t>
      </w:r>
      <w:proofErr w:type="gramEnd"/>
      <w:r w:rsidRPr="002C3375">
        <w:rPr>
          <w:rFonts w:asciiTheme="minorHAnsi" w:hAnsiTheme="minorHAnsi" w:cstheme="minorHAnsi"/>
        </w:rPr>
        <w:t xml:space="preserve"> will ensure no individual’s personal data obtained from the Parish Council, will be stored on their own electronic devices.  Copies of publicly available reports and papers, may be held as required.</w:t>
      </w:r>
      <w:bookmarkStart w:id="0" w:name="_GoBack"/>
      <w:bookmarkEnd w:id="0"/>
    </w:p>
    <w:p w14:paraId="0CC9669B" w14:textId="2D555655" w:rsidR="001030F2" w:rsidRPr="002C3375" w:rsidRDefault="001030F2" w:rsidP="004149CC">
      <w:pPr>
        <w:rPr>
          <w:sz w:val="24"/>
          <w:szCs w:val="24"/>
        </w:rPr>
      </w:pPr>
      <w:r w:rsidRPr="002C3375">
        <w:rPr>
          <w:sz w:val="24"/>
          <w:szCs w:val="24"/>
        </w:rPr>
        <w:t>This will be signed in the Parish Council Meeting on June 12</w:t>
      </w:r>
      <w:r w:rsidRPr="002C3375">
        <w:rPr>
          <w:sz w:val="24"/>
          <w:szCs w:val="24"/>
          <w:vertAlign w:val="superscript"/>
        </w:rPr>
        <w:t>th</w:t>
      </w:r>
      <w:r w:rsidRPr="002C3375">
        <w:rPr>
          <w:sz w:val="24"/>
          <w:szCs w:val="24"/>
        </w:rPr>
        <w:t xml:space="preserve"> by all the councillors. </w:t>
      </w:r>
    </w:p>
    <w:p w14:paraId="3DDDD88A" w14:textId="02C901ED" w:rsidR="001030F2" w:rsidRDefault="001030F2" w:rsidP="004149CC"/>
    <w:p w14:paraId="745B81C3" w14:textId="77777777" w:rsidR="001030F2" w:rsidRDefault="001030F2" w:rsidP="004149CC"/>
    <w:p w14:paraId="37E39892" w14:textId="77777777" w:rsidR="004149CC" w:rsidRDefault="004149CC" w:rsidP="004149CC"/>
    <w:p w14:paraId="235BC224" w14:textId="77777777" w:rsidR="0056128E" w:rsidRPr="0056128E" w:rsidRDefault="0056128E" w:rsidP="0056128E">
      <w:pPr>
        <w:rPr>
          <w:b/>
          <w:sz w:val="36"/>
          <w:szCs w:val="36"/>
          <w:u w:val="single"/>
        </w:rPr>
      </w:pPr>
    </w:p>
    <w:sectPr w:rsidR="0056128E" w:rsidRPr="00561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AF3"/>
    <w:multiLevelType w:val="hybridMultilevel"/>
    <w:tmpl w:val="E058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F7"/>
    <w:rsid w:val="001030F2"/>
    <w:rsid w:val="002C3375"/>
    <w:rsid w:val="004149CC"/>
    <w:rsid w:val="0056128E"/>
    <w:rsid w:val="006F161B"/>
    <w:rsid w:val="00AD01C4"/>
    <w:rsid w:val="00B46AA8"/>
    <w:rsid w:val="00D25A7F"/>
    <w:rsid w:val="00E04AF7"/>
    <w:rsid w:val="00E7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476D"/>
  <w15:chartTrackingRefBased/>
  <w15:docId w15:val="{A46966DF-1758-4883-943D-22BA7CB6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8E"/>
    <w:pPr>
      <w:ind w:left="720"/>
      <w:contextualSpacing/>
    </w:pPr>
  </w:style>
  <w:style w:type="paragraph" w:customStyle="1" w:styleId="BodyText1">
    <w:name w:val="Body Text1"/>
    <w:basedOn w:val="Normal"/>
    <w:link w:val="bodytextChar"/>
    <w:qFormat/>
    <w:rsid w:val="00E77544"/>
    <w:pPr>
      <w:spacing w:after="240" w:line="240" w:lineRule="auto"/>
    </w:pPr>
    <w:rPr>
      <w:rFonts w:ascii="Malgun Gothic" w:eastAsia="Malgun Gothic" w:hAnsi="Malgun Gothic"/>
      <w:sz w:val="24"/>
      <w:szCs w:val="24"/>
    </w:rPr>
  </w:style>
  <w:style w:type="character" w:customStyle="1" w:styleId="bodytextChar">
    <w:name w:val="body text Char"/>
    <w:basedOn w:val="DefaultParagraphFont"/>
    <w:link w:val="BodyText1"/>
    <w:rsid w:val="00E77544"/>
    <w:rPr>
      <w:rFonts w:ascii="Malgun Gothic" w:eastAsia="Malgun Gothic" w:hAnsi="Malgun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7</cp:revision>
  <dcterms:created xsi:type="dcterms:W3CDTF">2018-05-17T08:57:00Z</dcterms:created>
  <dcterms:modified xsi:type="dcterms:W3CDTF">2018-05-21T17:28:00Z</dcterms:modified>
</cp:coreProperties>
</file>